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Arial" w:eastAsia="黑体" w:cs="Arial"/>
          <w:b/>
          <w:color w:val="000000"/>
          <w:kern w:val="0"/>
          <w:sz w:val="32"/>
          <w:szCs w:val="32"/>
        </w:rPr>
      </w:pPr>
      <w:r>
        <w:rPr>
          <w:rFonts w:hint="eastAsia" w:ascii="黑体" w:hAnsi="Arial" w:eastAsia="黑体" w:cs="Arial"/>
          <w:b/>
          <w:color w:val="000000"/>
          <w:kern w:val="0"/>
          <w:sz w:val="32"/>
          <w:szCs w:val="32"/>
        </w:rPr>
        <w:t>企业需求概况信息表</w:t>
      </w:r>
    </w:p>
    <w:p>
      <w:pPr>
        <w:rPr>
          <w:rFonts w:ascii="宋体" w:hAnsi="宋体"/>
          <w:b/>
          <w:szCs w:val="21"/>
        </w:rPr>
      </w:pPr>
      <w:r>
        <w:rPr>
          <w:rFonts w:hint="eastAsia" w:ascii="宋体" w:hAnsi="宋体" w:cs="宋体"/>
          <w:b/>
          <w:bCs/>
          <w:kern w:val="0"/>
          <w:szCs w:val="21"/>
        </w:rPr>
        <w:t>序号</w:t>
      </w:r>
      <w:r>
        <w:rPr>
          <w:rFonts w:ascii="宋体" w:hAnsi="宋体" w:cs="宋体"/>
          <w:b/>
          <w:bCs/>
          <w:kern w:val="0"/>
          <w:szCs w:val="21"/>
        </w:rPr>
        <w:t>X</w:t>
      </w:r>
      <w:r>
        <w:rPr>
          <w:rFonts w:hint="eastAsia" w:ascii="宋体" w:hAnsi="宋体" w:cs="宋体"/>
          <w:b/>
          <w:bCs/>
          <w:kern w:val="0"/>
          <w:szCs w:val="21"/>
        </w:rPr>
        <w:t>：</w:t>
      </w:r>
    </w:p>
    <w:tbl>
      <w:tblPr>
        <w:tblStyle w:val="6"/>
        <w:tblW w:w="92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500"/>
        <w:gridCol w:w="3037"/>
        <w:gridCol w:w="659"/>
        <w:gridCol w:w="1407"/>
        <w:gridCol w:w="27"/>
        <w:gridCol w:w="1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1" w:type="dxa"/>
            <w:gridSpan w:val="7"/>
            <w:tcBorders>
              <w:top w:val="single" w:color="auto" w:sz="12" w:space="0"/>
            </w:tcBorders>
            <w:vAlign w:val="center"/>
          </w:tcPr>
          <w:p>
            <w:pPr>
              <w:rPr>
                <w:rFonts w:ascii="宋体" w:hAnsi="宋体"/>
                <w:b/>
                <w:szCs w:val="21"/>
              </w:rPr>
            </w:pPr>
            <w:r>
              <w:rPr>
                <w:rFonts w:hint="eastAsia" w:ascii="宋体" w:hAnsi="宋体"/>
                <w:b/>
                <w:szCs w:val="21"/>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79" w:type="dxa"/>
            <w:gridSpan w:val="2"/>
            <w:vAlign w:val="center"/>
          </w:tcPr>
          <w:p>
            <w:pPr>
              <w:rPr>
                <w:rFonts w:ascii="宋体" w:hAnsi="宋体"/>
                <w:szCs w:val="21"/>
              </w:rPr>
            </w:pPr>
            <w:r>
              <w:rPr>
                <w:rFonts w:hint="eastAsia" w:ascii="宋体" w:hAnsi="宋体"/>
                <w:szCs w:val="21"/>
              </w:rPr>
              <w:t>单位名称</w:t>
            </w:r>
          </w:p>
        </w:tc>
        <w:tc>
          <w:tcPr>
            <w:tcW w:w="3037" w:type="dxa"/>
            <w:vAlign w:val="center"/>
          </w:tcPr>
          <w:p>
            <w:pPr>
              <w:rPr>
                <w:rFonts w:ascii="宋体" w:hAnsi="宋体"/>
                <w:szCs w:val="21"/>
              </w:rPr>
            </w:pPr>
            <w:r>
              <w:rPr>
                <w:rFonts w:hint="eastAsia" w:ascii="宋体" w:hAnsi="宋体"/>
                <w:szCs w:val="21"/>
              </w:rPr>
              <w:t>浙江亿力机电股份有限公司</w:t>
            </w:r>
          </w:p>
        </w:tc>
        <w:tc>
          <w:tcPr>
            <w:tcW w:w="2093" w:type="dxa"/>
            <w:gridSpan w:val="3"/>
            <w:vAlign w:val="center"/>
          </w:tcPr>
          <w:p>
            <w:pPr>
              <w:rPr>
                <w:rFonts w:ascii="宋体" w:hAnsi="宋体"/>
                <w:szCs w:val="21"/>
              </w:rPr>
            </w:pPr>
            <w:r>
              <w:rPr>
                <w:rFonts w:hint="eastAsia" w:ascii="宋体" w:hAnsi="宋体"/>
                <w:szCs w:val="21"/>
              </w:rPr>
              <w:t>所属行业</w:t>
            </w:r>
          </w:p>
        </w:tc>
        <w:tc>
          <w:tcPr>
            <w:tcW w:w="1952" w:type="dxa"/>
            <w:vAlign w:val="center"/>
          </w:tcPr>
          <w:p>
            <w:pPr>
              <w:rPr>
                <w:rFonts w:ascii="宋体" w:hAnsi="宋体"/>
                <w:szCs w:val="21"/>
              </w:rPr>
            </w:pPr>
            <w:r>
              <w:rPr>
                <w:rFonts w:hint="eastAsia" w:ascii="宋体" w:hAnsi="宋体"/>
                <w:szCs w:val="21"/>
              </w:rPr>
              <w:t>专业设备制造业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179" w:type="dxa"/>
            <w:gridSpan w:val="2"/>
            <w:vAlign w:val="center"/>
          </w:tcPr>
          <w:p>
            <w:pPr>
              <w:rPr>
                <w:rFonts w:ascii="宋体" w:hAnsi="宋体"/>
                <w:szCs w:val="21"/>
              </w:rPr>
            </w:pPr>
            <w:r>
              <w:rPr>
                <w:rFonts w:hint="eastAsia" w:ascii="宋体" w:hAnsi="宋体"/>
                <w:szCs w:val="21"/>
              </w:rPr>
              <w:t>企业主导产品</w:t>
            </w:r>
          </w:p>
        </w:tc>
        <w:tc>
          <w:tcPr>
            <w:tcW w:w="3037" w:type="dxa"/>
            <w:vAlign w:val="center"/>
          </w:tcPr>
          <w:p>
            <w:pPr>
              <w:rPr>
                <w:rFonts w:hint="default" w:ascii="宋体" w:hAnsi="宋体" w:eastAsia="宋体"/>
                <w:szCs w:val="21"/>
                <w:lang w:val="en-US" w:eastAsia="zh-CN"/>
              </w:rPr>
            </w:pPr>
            <w:r>
              <w:rPr>
                <w:rFonts w:hint="eastAsia" w:ascii="宋体" w:hAnsi="宋体"/>
                <w:szCs w:val="21"/>
                <w:lang w:val="en-US" w:eastAsia="zh-CN"/>
              </w:rPr>
              <w:t>高效发热组件</w:t>
            </w:r>
          </w:p>
        </w:tc>
        <w:tc>
          <w:tcPr>
            <w:tcW w:w="2093" w:type="dxa"/>
            <w:gridSpan w:val="3"/>
            <w:vAlign w:val="center"/>
          </w:tcPr>
          <w:p>
            <w:pPr>
              <w:rPr>
                <w:rFonts w:ascii="宋体" w:hAnsi="宋体"/>
                <w:szCs w:val="21"/>
              </w:rPr>
            </w:pPr>
            <w:r>
              <w:rPr>
                <w:rFonts w:hint="eastAsia" w:ascii="宋体" w:hAnsi="宋体"/>
                <w:szCs w:val="21"/>
              </w:rPr>
              <w:t>所属地区</w:t>
            </w:r>
          </w:p>
        </w:tc>
        <w:tc>
          <w:tcPr>
            <w:tcW w:w="1952" w:type="dxa"/>
            <w:vAlign w:val="center"/>
          </w:tcPr>
          <w:p>
            <w:pPr>
              <w:rPr>
                <w:rFonts w:ascii="宋体" w:hAnsi="宋体"/>
                <w:szCs w:val="21"/>
              </w:rPr>
            </w:pPr>
            <w:r>
              <w:rPr>
                <w:rFonts w:hint="eastAsia" w:ascii="宋体" w:hAnsi="宋体"/>
                <w:szCs w:val="21"/>
              </w:rPr>
              <w:t>嘉兴市 嘉善县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79" w:type="dxa"/>
            <w:gridSpan w:val="2"/>
            <w:vAlign w:val="center"/>
          </w:tcPr>
          <w:p>
            <w:pPr>
              <w:rPr>
                <w:rFonts w:ascii="宋体" w:hAnsi="宋体"/>
                <w:szCs w:val="21"/>
              </w:rPr>
            </w:pPr>
            <w:r>
              <w:rPr>
                <w:rFonts w:hint="eastAsia" w:ascii="宋体" w:hAnsi="宋体"/>
                <w:szCs w:val="21"/>
              </w:rPr>
              <w:t>联系人</w:t>
            </w:r>
          </w:p>
        </w:tc>
        <w:tc>
          <w:tcPr>
            <w:tcW w:w="3037" w:type="dxa"/>
            <w:vAlign w:val="center"/>
          </w:tcPr>
          <w:p>
            <w:pPr>
              <w:rPr>
                <w:rFonts w:hint="default" w:ascii="宋体" w:hAnsi="宋体" w:eastAsia="宋体"/>
                <w:szCs w:val="21"/>
                <w:lang w:val="en-US" w:eastAsia="zh-CN"/>
              </w:rPr>
            </w:pPr>
            <w:r>
              <w:rPr>
                <w:rFonts w:hint="eastAsia" w:ascii="宋体" w:hAnsi="宋体"/>
                <w:szCs w:val="21"/>
                <w:lang w:val="en-US" w:eastAsia="zh-CN"/>
              </w:rPr>
              <w:t>钟主任</w:t>
            </w:r>
          </w:p>
        </w:tc>
        <w:tc>
          <w:tcPr>
            <w:tcW w:w="2093" w:type="dxa"/>
            <w:gridSpan w:val="3"/>
            <w:vAlign w:val="center"/>
          </w:tcPr>
          <w:p>
            <w:pPr>
              <w:rPr>
                <w:rFonts w:ascii="宋体" w:hAnsi="宋体"/>
                <w:szCs w:val="21"/>
              </w:rPr>
            </w:pPr>
            <w:r>
              <w:rPr>
                <w:rFonts w:hint="eastAsia" w:ascii="宋体" w:hAnsi="宋体"/>
                <w:szCs w:val="21"/>
              </w:rPr>
              <w:t>联系人电话（手机）</w:t>
            </w:r>
          </w:p>
        </w:tc>
        <w:tc>
          <w:tcPr>
            <w:tcW w:w="1952" w:type="dxa"/>
            <w:vAlign w:val="center"/>
          </w:tcPr>
          <w:p>
            <w:pPr>
              <w:rPr>
                <w:rFonts w:hint="default" w:ascii="宋体" w:hAnsi="宋体" w:eastAsia="宋体"/>
                <w:szCs w:val="21"/>
                <w:lang w:val="en-US" w:eastAsia="zh-CN"/>
              </w:rPr>
            </w:pPr>
            <w:r>
              <w:rPr>
                <w:rFonts w:hint="eastAsia" w:ascii="宋体" w:hAnsi="宋体"/>
                <w:szCs w:val="21"/>
                <w:lang w:val="en-US" w:eastAsia="zh-CN"/>
              </w:rPr>
              <w:t>13356071978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1" w:type="dxa"/>
            <w:gridSpan w:val="7"/>
            <w:vAlign w:val="center"/>
          </w:tcPr>
          <w:p>
            <w:pPr>
              <w:rPr>
                <w:rFonts w:ascii="宋体" w:hAnsi="宋体"/>
                <w:szCs w:val="21"/>
              </w:rPr>
            </w:pPr>
            <w:r>
              <w:rPr>
                <w:rFonts w:hint="eastAsia" w:ascii="宋体" w:hAnsi="宋体"/>
                <w:b/>
                <w:szCs w:val="21"/>
              </w:rPr>
              <w:t>二、企业技术创新需求情况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9" w:type="dxa"/>
            <w:vAlign w:val="center"/>
          </w:tcPr>
          <w:p>
            <w:pPr>
              <w:jc w:val="center"/>
              <w:rPr>
                <w:rFonts w:ascii="宋体" w:hAnsi="宋体"/>
                <w:szCs w:val="21"/>
              </w:rPr>
            </w:pPr>
            <w:r>
              <w:rPr>
                <w:rFonts w:hint="eastAsia" w:ascii="宋体" w:hAnsi="宋体"/>
                <w:szCs w:val="21"/>
              </w:rPr>
              <w:t>技术需求名称</w:t>
            </w:r>
          </w:p>
        </w:tc>
        <w:tc>
          <w:tcPr>
            <w:tcW w:w="4196" w:type="dxa"/>
            <w:gridSpan w:val="3"/>
            <w:vAlign w:val="center"/>
          </w:tcPr>
          <w:p>
            <w:pPr>
              <w:jc w:val="center"/>
              <w:rPr>
                <w:rFonts w:hint="default" w:ascii="宋体" w:hAnsi="宋体" w:eastAsia="宋体"/>
                <w:szCs w:val="21"/>
                <w:lang w:val="en-US" w:eastAsia="zh-CN"/>
              </w:rPr>
            </w:pPr>
            <w:r>
              <w:rPr>
                <w:rFonts w:hint="eastAsia" w:ascii="宋体" w:hAnsi="宋体"/>
                <w:szCs w:val="21"/>
                <w:lang w:val="en-US" w:eastAsia="zh-CN"/>
              </w:rPr>
              <w:t>低功率高效加热装置</w:t>
            </w:r>
          </w:p>
        </w:tc>
        <w:tc>
          <w:tcPr>
            <w:tcW w:w="1407" w:type="dxa"/>
            <w:vAlign w:val="center"/>
          </w:tcPr>
          <w:p>
            <w:pPr>
              <w:jc w:val="center"/>
              <w:rPr>
                <w:rFonts w:ascii="宋体" w:hAnsi="宋体"/>
                <w:szCs w:val="21"/>
              </w:rPr>
            </w:pPr>
            <w:r>
              <w:rPr>
                <w:rFonts w:hint="eastAsia" w:ascii="宋体" w:hAnsi="宋体"/>
                <w:szCs w:val="21"/>
              </w:rPr>
              <w:t>所属技</w:t>
            </w:r>
          </w:p>
          <w:p>
            <w:pPr>
              <w:jc w:val="center"/>
              <w:rPr>
                <w:rFonts w:ascii="宋体" w:hAnsi="宋体"/>
                <w:szCs w:val="21"/>
              </w:rPr>
            </w:pPr>
            <w:r>
              <w:rPr>
                <w:rFonts w:hint="eastAsia" w:ascii="宋体" w:hAnsi="宋体"/>
                <w:szCs w:val="21"/>
              </w:rPr>
              <w:t>术领域</w:t>
            </w:r>
          </w:p>
        </w:tc>
        <w:tc>
          <w:tcPr>
            <w:tcW w:w="1979" w:type="dxa"/>
            <w:gridSpan w:val="2"/>
            <w:vAlign w:val="center"/>
          </w:tcPr>
          <w:p>
            <w:pPr>
              <w:jc w:val="center"/>
              <w:rPr>
                <w:rFonts w:ascii="宋体" w:hAnsi="宋体"/>
                <w:szCs w:val="21"/>
              </w:rPr>
            </w:pPr>
            <w:r>
              <w:rPr>
                <w:rFonts w:hint="eastAsia"/>
                <w:color w:val="000000"/>
              </w:rPr>
              <w:t>先进制造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9" w:type="dxa"/>
            <w:vAlign w:val="center"/>
          </w:tcPr>
          <w:p>
            <w:pPr>
              <w:jc w:val="center"/>
              <w:rPr>
                <w:rFonts w:ascii="宋体" w:hAnsi="宋体"/>
                <w:szCs w:val="21"/>
              </w:rPr>
            </w:pPr>
            <w:r>
              <w:rPr>
                <w:rFonts w:hint="eastAsia" w:ascii="宋体" w:hAnsi="宋体"/>
                <w:szCs w:val="21"/>
              </w:rPr>
              <w:t>计划实施年限</w:t>
            </w:r>
          </w:p>
        </w:tc>
        <w:tc>
          <w:tcPr>
            <w:tcW w:w="7582" w:type="dxa"/>
            <w:gridSpan w:val="6"/>
            <w:vAlign w:val="center"/>
          </w:tcPr>
          <w:p>
            <w:pPr>
              <w:jc w:val="left"/>
              <w:rPr>
                <w:rFonts w:ascii="宋体" w:hAnsi="宋体"/>
                <w:szCs w:val="21"/>
              </w:rPr>
            </w:pPr>
            <w:r>
              <w:rPr>
                <w:rFonts w:hint="eastAsia" w:ascii="宋体" w:hAnsi="宋体"/>
                <w:szCs w:val="21"/>
              </w:rPr>
              <w:t>十二个月内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261" w:type="dxa"/>
            <w:gridSpan w:val="7"/>
          </w:tcPr>
          <w:p>
            <w:pPr>
              <w:rPr>
                <w:rFonts w:ascii="宋体" w:hAnsi="宋体"/>
                <w:szCs w:val="21"/>
              </w:rPr>
            </w:pPr>
            <w:r>
              <w:rPr>
                <w:rFonts w:hint="eastAsia" w:ascii="宋体" w:hAnsi="宋体"/>
                <w:szCs w:val="21"/>
              </w:rPr>
              <w:t>具体描述所急需解决的技术创新需求（请尽可能详细）</w:t>
            </w:r>
          </w:p>
          <w:p>
            <w:pPr>
              <w:rPr>
                <w:rFonts w:ascii="宋体" w:hAnsi="宋体"/>
                <w:szCs w:val="21"/>
              </w:rPr>
            </w:pPr>
            <w:r>
              <w:rPr>
                <w:rFonts w:ascii="宋体" w:hAnsi="宋体"/>
                <w:bCs/>
                <w:szCs w:val="21"/>
              </w:rPr>
              <w:t>1</w:t>
            </w:r>
            <w:r>
              <w:rPr>
                <w:rFonts w:hint="eastAsia" w:ascii="宋体" w:hAnsi="宋体"/>
                <w:szCs w:val="21"/>
              </w:rPr>
              <w:t>、技术创新需求主要内容</w:t>
            </w:r>
          </w:p>
          <w:p>
            <w:pPr>
              <w:ind w:firstLine="525" w:firstLineChars="250"/>
              <w:rPr>
                <w:rFonts w:hint="eastAsia"/>
                <w:szCs w:val="21"/>
                <w:lang w:val="en-US" w:eastAsia="zh-CN"/>
              </w:rPr>
            </w:pPr>
            <w:r>
              <w:rPr>
                <w:rFonts w:hint="eastAsia" w:ascii="宋体" w:hAnsi="宋体" w:cs="宋体"/>
                <w:kern w:val="0"/>
              </w:rPr>
              <w:t>目前存在的主要问题：</w:t>
            </w:r>
            <w:r>
              <w:rPr>
                <w:rFonts w:hint="eastAsia" w:ascii="宋体" w:hAnsi="宋体" w:cs="宋体"/>
                <w:kern w:val="0"/>
                <w:lang w:val="en-US" w:eastAsia="zh-CN"/>
              </w:rPr>
              <w:t>目前水加热领域电转换为热的主流方式有电阻丝铝锅炉和PTC陶瓷发热</w:t>
            </w:r>
            <w:r>
              <w:rPr>
                <w:rFonts w:hint="eastAsia"/>
                <w:szCs w:val="21"/>
                <w:lang w:val="zh-CN"/>
              </w:rPr>
              <w:t>。</w:t>
            </w:r>
            <w:r>
              <w:rPr>
                <w:rFonts w:hint="eastAsia"/>
                <w:szCs w:val="21"/>
                <w:lang w:val="en-US" w:eastAsia="zh-CN"/>
              </w:rPr>
              <w:t>电阻丝锅炉发热一般为为电热管，通过电阻丝发热传到给锅炉，其中受铝导热性和电阻丝热转换的能效影响，一般发热能效和功率成正比，而PTC陶瓷加热受加热温度影响功率会降低，例如10度温度下能发挥100w，50度温度下可能会降到50w或者更低，加热效率不是稳定增加，这就需要给ptc额外散热装置。结合两种方案，希望找出一种更高效的加方式，能够满足较低功率下高效加热，例如250w加热装置能达到发热管500W或者更高的发热能效</w:t>
            </w:r>
          </w:p>
          <w:p>
            <w:pPr>
              <w:ind w:firstLine="527" w:firstLineChars="250"/>
              <w:rPr>
                <w:b/>
                <w:szCs w:val="21"/>
                <w:lang w:val="zh-CN"/>
              </w:rPr>
            </w:pPr>
          </w:p>
          <w:p>
            <w:pPr>
              <w:ind w:firstLine="525" w:firstLineChars="250"/>
              <w:rPr>
                <w:rStyle w:val="8"/>
                <w:rFonts w:ascii="宋体" w:hAnsi="宋体"/>
                <w:b w:val="0"/>
                <w:bCs/>
                <w:szCs w:val="21"/>
              </w:rPr>
            </w:pPr>
          </w:p>
          <w:p>
            <w:pPr>
              <w:rPr>
                <w:rFonts w:ascii="宋体" w:hAnsi="宋体"/>
                <w:szCs w:val="21"/>
              </w:rPr>
            </w:pPr>
            <w:r>
              <w:rPr>
                <w:rFonts w:ascii="宋体" w:hAnsi="宋体"/>
                <w:szCs w:val="21"/>
              </w:rPr>
              <w:t>2</w:t>
            </w:r>
            <w:r>
              <w:rPr>
                <w:rFonts w:hint="eastAsia" w:ascii="宋体" w:hAnsi="宋体"/>
                <w:szCs w:val="21"/>
              </w:rPr>
              <w:t>、研究开发前期基础</w:t>
            </w:r>
          </w:p>
          <w:p>
            <w:pPr>
              <w:rPr>
                <w:rFonts w:hint="default" w:ascii="宋体" w:hAnsi="宋体" w:eastAsia="宋体"/>
                <w:bCs/>
                <w:color w:val="FF0000"/>
                <w:szCs w:val="21"/>
                <w:lang w:val="en-US" w:eastAsia="zh-CN"/>
              </w:rPr>
            </w:pPr>
            <w:r>
              <w:rPr>
                <w:rFonts w:hint="eastAsia" w:ascii="宋体" w:hAnsi="宋体" w:cs="宋体"/>
                <w:kern w:val="0"/>
                <w:szCs w:val="21"/>
              </w:rPr>
              <w:t xml:space="preserve">    </w:t>
            </w:r>
            <w:r>
              <w:rPr>
                <w:rFonts w:hint="eastAsia" w:ascii="宋体" w:hAnsi="宋体" w:cs="宋体"/>
                <w:kern w:val="0"/>
                <w:szCs w:val="21"/>
                <w:lang w:val="en-US" w:eastAsia="zh-CN"/>
              </w:rPr>
              <w:t>目前已经有开发出1000w交流普通锅炉。</w:t>
            </w:r>
          </w:p>
          <w:p>
            <w:pPr>
              <w:rPr>
                <w:rFonts w:ascii="宋体" w:hAnsi="宋体"/>
                <w:bCs/>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261" w:type="dxa"/>
            <w:gridSpan w:val="7"/>
          </w:tcPr>
          <w:p>
            <w:pPr>
              <w:rPr>
                <w:rFonts w:ascii="宋体" w:hAnsi="宋体"/>
                <w:szCs w:val="21"/>
              </w:rPr>
            </w:pPr>
            <w:r>
              <w:rPr>
                <w:rFonts w:hint="eastAsia" w:ascii="宋体" w:hAnsi="宋体"/>
                <w:szCs w:val="21"/>
              </w:rPr>
              <w:t>所需达到的技术目标</w:t>
            </w:r>
          </w:p>
          <w:p>
            <w:pPr>
              <w:rPr>
                <w:rFonts w:hint="default" w:eastAsia="宋体"/>
                <w:szCs w:val="21"/>
                <w:lang w:val="en-US" w:eastAsia="zh-CN"/>
              </w:rPr>
            </w:pPr>
            <w:r>
              <w:rPr>
                <w:rFonts w:ascii="宋体" w:hAnsi="宋体"/>
                <w:szCs w:val="21"/>
              </w:rPr>
              <w:t>1</w:t>
            </w:r>
            <w:r>
              <w:rPr>
                <w:rFonts w:hint="eastAsia" w:ascii="宋体" w:hAnsi="宋体"/>
                <w:szCs w:val="21"/>
              </w:rPr>
              <w:t>、</w:t>
            </w:r>
            <w:r>
              <w:rPr>
                <w:rFonts w:hint="eastAsia" w:ascii="宋体" w:hAnsi="宋体"/>
                <w:szCs w:val="21"/>
                <w:lang w:val="en-US" w:eastAsia="zh-CN"/>
              </w:rPr>
              <w:t>开发一款250w左右的发热装置，能够用电池供电，并且能达到500w以上交流发热效率，这样衍生一些无绳加热产品</w:t>
            </w:r>
          </w:p>
          <w:p>
            <w:pP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261" w:type="dxa"/>
            <w:gridSpan w:val="7"/>
          </w:tcPr>
          <w:p>
            <w:pPr>
              <w:rPr>
                <w:rFonts w:ascii="宋体" w:hAnsi="宋体"/>
                <w:szCs w:val="21"/>
              </w:rPr>
            </w:pPr>
            <w:r>
              <w:rPr>
                <w:rFonts w:hint="eastAsia" w:ascii="宋体" w:hAnsi="宋体"/>
                <w:szCs w:val="21"/>
              </w:rPr>
              <w:t>成果形式（项目完成后要求技术输出方移交的成果形式以及知识产权等方面要求）</w:t>
            </w:r>
          </w:p>
          <w:p>
            <w:pPr>
              <w:spacing w:line="360" w:lineRule="auto"/>
              <w:ind w:firstLine="560"/>
              <w:rPr>
                <w:rFonts w:hint="default" w:ascii="宋体" w:hAnsi="宋体" w:eastAsia="宋体"/>
                <w:b/>
                <w:szCs w:val="21"/>
                <w:lang w:val="en-US" w:eastAsia="zh-CN"/>
              </w:rPr>
            </w:pPr>
            <w:r>
              <w:rPr>
                <w:rFonts w:hint="eastAsia" w:ascii="宋体" w:hAnsi="宋体"/>
                <w:b/>
                <w:szCs w:val="21"/>
                <w:lang w:val="en-US" w:eastAsia="zh-CN"/>
              </w:rPr>
              <w:t>能够电池供电，功率250w左右。发热效率要高基本能达到发热管方式的500w左右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261" w:type="dxa"/>
            <w:gridSpan w:val="7"/>
            <w:vAlign w:val="center"/>
          </w:tcPr>
          <w:p>
            <w:pPr>
              <w:widowControl/>
              <w:jc w:val="left"/>
              <w:rPr>
                <w:rFonts w:hint="eastAsia" w:ascii="宋体" w:hAnsi="宋体" w:eastAsia="宋体"/>
                <w:b/>
                <w:bCs/>
                <w:szCs w:val="21"/>
                <w:lang w:val="en-US" w:eastAsia="zh-CN"/>
              </w:rPr>
            </w:pPr>
            <w:r>
              <w:rPr>
                <w:rFonts w:hint="eastAsia" w:ascii="宋体" w:hAnsi="宋体" w:cs="宋体"/>
                <w:color w:val="000000"/>
                <w:kern w:val="0"/>
                <w:szCs w:val="21"/>
              </w:rPr>
              <w:t>预期研发投入：</w:t>
            </w:r>
            <w:r>
              <w:rPr>
                <w:rFonts w:hint="eastAsia" w:ascii="宋体" w:hAnsi="宋体" w:cs="宋体"/>
                <w:color w:val="000000"/>
                <w:kern w:val="0"/>
                <w:szCs w:val="21"/>
                <w:lang w:val="en-US" w:eastAsia="zh-CN"/>
              </w:rPr>
              <w:t>面议</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261" w:type="dxa"/>
            <w:gridSpan w:val="7"/>
            <w:vAlign w:val="center"/>
          </w:tcPr>
          <w:p>
            <w:pPr>
              <w:rPr>
                <w:rFonts w:ascii="宋体" w:hAnsi="宋体"/>
                <w:szCs w:val="21"/>
              </w:rPr>
            </w:pPr>
            <w:r>
              <w:rPr>
                <w:rFonts w:hint="eastAsia" w:ascii="宋体" w:hAnsi="宋体"/>
                <w:szCs w:val="21"/>
              </w:rPr>
              <w:t>合作方式（可多选）</w:t>
            </w:r>
          </w:p>
          <w:p>
            <w:pPr>
              <w:rPr>
                <w:rFonts w:ascii="宋体" w:hAnsi="宋体"/>
                <w:szCs w:val="21"/>
              </w:rPr>
            </w:pPr>
            <w:r>
              <w:rPr>
                <w:rFonts w:hint="eastAsia" w:ascii="宋体" w:hAnsi="宋体"/>
                <w:szCs w:val="21"/>
              </w:rPr>
              <w:t>□委托开发□合作开发■技术转让■技术咨询■技术服务□其他</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仿宋" w:hAnsi="仿宋" w:eastAsia="仿宋"/>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45"/>
    <w:rsid w:val="00013DD9"/>
    <w:rsid w:val="00023405"/>
    <w:rsid w:val="00043742"/>
    <w:rsid w:val="0007602D"/>
    <w:rsid w:val="00106EFC"/>
    <w:rsid w:val="00187F6F"/>
    <w:rsid w:val="001E393F"/>
    <w:rsid w:val="002410D8"/>
    <w:rsid w:val="00250CD7"/>
    <w:rsid w:val="002C625B"/>
    <w:rsid w:val="003023F1"/>
    <w:rsid w:val="00332A94"/>
    <w:rsid w:val="00335CE7"/>
    <w:rsid w:val="003C2ADC"/>
    <w:rsid w:val="00456FFE"/>
    <w:rsid w:val="004862D6"/>
    <w:rsid w:val="004A1AAD"/>
    <w:rsid w:val="004B75F7"/>
    <w:rsid w:val="004C4B6B"/>
    <w:rsid w:val="004E1960"/>
    <w:rsid w:val="005566FE"/>
    <w:rsid w:val="00577717"/>
    <w:rsid w:val="005F64E2"/>
    <w:rsid w:val="006330EE"/>
    <w:rsid w:val="006C2E5B"/>
    <w:rsid w:val="00735F09"/>
    <w:rsid w:val="00745CFB"/>
    <w:rsid w:val="0075230F"/>
    <w:rsid w:val="00784141"/>
    <w:rsid w:val="007A374D"/>
    <w:rsid w:val="00835984"/>
    <w:rsid w:val="00846FFF"/>
    <w:rsid w:val="00847ECD"/>
    <w:rsid w:val="00930D08"/>
    <w:rsid w:val="009323C5"/>
    <w:rsid w:val="00934032"/>
    <w:rsid w:val="009536B6"/>
    <w:rsid w:val="00963B1F"/>
    <w:rsid w:val="00981836"/>
    <w:rsid w:val="00A02874"/>
    <w:rsid w:val="00A12146"/>
    <w:rsid w:val="00A34E5E"/>
    <w:rsid w:val="00A54A33"/>
    <w:rsid w:val="00B2704D"/>
    <w:rsid w:val="00B532B0"/>
    <w:rsid w:val="00B818F6"/>
    <w:rsid w:val="00B9789C"/>
    <w:rsid w:val="00C529AB"/>
    <w:rsid w:val="00C82F29"/>
    <w:rsid w:val="00C8363B"/>
    <w:rsid w:val="00D874C7"/>
    <w:rsid w:val="00DC25EA"/>
    <w:rsid w:val="00DC567E"/>
    <w:rsid w:val="00DE6245"/>
    <w:rsid w:val="00E37AAD"/>
    <w:rsid w:val="00E86726"/>
    <w:rsid w:val="00F51A63"/>
    <w:rsid w:val="00F52CC3"/>
    <w:rsid w:val="00FE2482"/>
    <w:rsid w:val="07C161C7"/>
    <w:rsid w:val="07E527CD"/>
    <w:rsid w:val="26D11E0B"/>
    <w:rsid w:val="404F4149"/>
    <w:rsid w:val="64266FAB"/>
    <w:rsid w:val="7D9146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0"/>
    <w:rPr>
      <w:rFonts w:cs="Times New Roman"/>
      <w:b/>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character" w:customStyle="1" w:styleId="12">
    <w:name w:val="标题 1 Char"/>
    <w:basedOn w:val="7"/>
    <w:link w:val="2"/>
    <w:qFormat/>
    <w:uiPriority w:val="0"/>
    <w:rPr>
      <w:rFonts w:ascii="Times New Roman" w:hAnsi="Times New Roman" w:eastAsia="宋体" w:cs="Times New Roman"/>
      <w:b/>
      <w:bCs/>
      <w:kern w:val="44"/>
      <w:sz w:val="44"/>
      <w:szCs w:val="44"/>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605</Words>
  <Characters>653</Characters>
  <Lines>5</Lines>
  <Paragraphs>1</Paragraphs>
  <TotalTime>35</TotalTime>
  <ScaleCrop>false</ScaleCrop>
  <LinksUpToDate>false</LinksUpToDate>
  <CharactersWithSpaces>659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2022-01-15T06:56:00Z</dcterms:created>
  <dc:creator>Z.Ace</dc:creator>
  <cp:lastModifiedBy>钟元斌</cp:lastModifiedBy>
  <dcterms:modified xsi:type="dcterms:W3CDTF">2022-04-20T00:43:34Z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1CF4C23240B44524BDEB47A863171A7E</vt:lpwstr>
  </property>
</Properties>
</file>